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E1" w:rsidRPr="006F421D" w:rsidRDefault="00D67AE1" w:rsidP="00D67AE1">
      <w:pPr>
        <w:rPr>
          <w:rFonts w:ascii="方正黑体_GBK" w:eastAsia="方正黑体_GBK" w:hAnsi="仿宋" w:hint="eastAsia"/>
          <w:sz w:val="32"/>
          <w:szCs w:val="32"/>
        </w:rPr>
      </w:pPr>
      <w:r w:rsidRPr="006F421D">
        <w:rPr>
          <w:rFonts w:ascii="方正黑体_GBK" w:eastAsia="方正黑体_GBK" w:hAnsi="仿宋" w:hint="eastAsia"/>
          <w:sz w:val="32"/>
          <w:szCs w:val="32"/>
        </w:rPr>
        <w:t xml:space="preserve">附件2 </w:t>
      </w:r>
    </w:p>
    <w:p w:rsidR="00D67AE1" w:rsidRPr="006F421D" w:rsidRDefault="00D67AE1" w:rsidP="00D67AE1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6F421D">
        <w:rPr>
          <w:rFonts w:ascii="方正小标宋_GBK" w:eastAsia="方正小标宋_GBK" w:hAnsi="仿宋" w:hint="eastAsia"/>
          <w:sz w:val="44"/>
          <w:szCs w:val="44"/>
        </w:rPr>
        <w:t>思维型课堂教学评价标准</w:t>
      </w:r>
    </w:p>
    <w:p w:rsidR="00D67AE1" w:rsidRPr="006F421D" w:rsidRDefault="00D67AE1" w:rsidP="00D67AE1">
      <w:pPr>
        <w:spacing w:line="560" w:lineRule="exact"/>
        <w:rPr>
          <w:rFonts w:eastAsia="方正仿宋_GBK"/>
          <w:b/>
          <w:sz w:val="28"/>
          <w:szCs w:val="28"/>
        </w:rPr>
      </w:pPr>
      <w:r w:rsidRPr="006F421D">
        <w:rPr>
          <w:rFonts w:eastAsia="方正仿宋_GBK"/>
          <w:b/>
          <w:sz w:val="28"/>
          <w:szCs w:val="28"/>
        </w:rPr>
        <w:t>整体要求：</w:t>
      </w:r>
    </w:p>
    <w:p w:rsidR="00D67AE1" w:rsidRPr="006F421D" w:rsidRDefault="00D67AE1" w:rsidP="00D67AE1">
      <w:pPr>
        <w:spacing w:line="560" w:lineRule="exact"/>
        <w:rPr>
          <w:rFonts w:eastAsia="方正仿宋_GBK"/>
          <w:sz w:val="24"/>
          <w:szCs w:val="24"/>
        </w:rPr>
      </w:pPr>
    </w:p>
    <w:p w:rsidR="00D67AE1" w:rsidRPr="006F421D" w:rsidRDefault="00D67AE1" w:rsidP="00D67AE1">
      <w:pPr>
        <w:pStyle w:val="a5"/>
        <w:numPr>
          <w:ilvl w:val="0"/>
          <w:numId w:val="1"/>
        </w:numPr>
        <w:spacing w:line="580" w:lineRule="exact"/>
        <w:ind w:firstLineChars="0"/>
        <w:rPr>
          <w:rFonts w:ascii="Times New Roman" w:eastAsia="方正仿宋_GBK" w:hAnsi="Times New Roman" w:cs="Times New Roman"/>
        </w:rPr>
      </w:pPr>
      <w:r w:rsidRPr="006F421D">
        <w:rPr>
          <w:rFonts w:ascii="Times New Roman" w:eastAsia="方正仿宋_GBK" w:hAnsi="Times New Roman" w:cs="Times New Roman"/>
        </w:rPr>
        <w:t>科学性：教学内容正确、教学方法科学</w:t>
      </w:r>
    </w:p>
    <w:p w:rsidR="00D67AE1" w:rsidRPr="006F421D" w:rsidRDefault="00D67AE1" w:rsidP="00D67AE1">
      <w:pPr>
        <w:pStyle w:val="a5"/>
        <w:numPr>
          <w:ilvl w:val="0"/>
          <w:numId w:val="1"/>
        </w:numPr>
        <w:spacing w:line="580" w:lineRule="exact"/>
        <w:ind w:firstLineChars="0"/>
        <w:rPr>
          <w:rFonts w:ascii="Times New Roman" w:eastAsia="方正仿宋_GBK" w:hAnsi="Times New Roman" w:cs="Times New Roman"/>
        </w:rPr>
      </w:pPr>
      <w:r w:rsidRPr="006F421D">
        <w:rPr>
          <w:rFonts w:ascii="Times New Roman" w:eastAsia="方正仿宋_GBK" w:hAnsi="Times New Roman" w:cs="Times New Roman"/>
        </w:rPr>
        <w:t>适切性：教学难度和教学方法等适合学生特点</w:t>
      </w:r>
    </w:p>
    <w:p w:rsidR="00D67AE1" w:rsidRPr="006F421D" w:rsidRDefault="00D67AE1" w:rsidP="00D67AE1">
      <w:pPr>
        <w:pStyle w:val="a5"/>
        <w:numPr>
          <w:ilvl w:val="0"/>
          <w:numId w:val="1"/>
        </w:numPr>
        <w:spacing w:line="580" w:lineRule="exact"/>
        <w:ind w:firstLineChars="0"/>
        <w:rPr>
          <w:rFonts w:ascii="Times New Roman" w:eastAsia="方正仿宋_GBK" w:hAnsi="Times New Roman" w:cs="Times New Roman"/>
        </w:rPr>
      </w:pPr>
      <w:r w:rsidRPr="006F421D">
        <w:rPr>
          <w:rFonts w:ascii="Times New Roman" w:eastAsia="方正仿宋_GBK" w:hAnsi="Times New Roman" w:cs="Times New Roman"/>
        </w:rPr>
        <w:t>思维性：学生能够围绕教学目标积极思维</w:t>
      </w:r>
    </w:p>
    <w:p w:rsidR="00D67AE1" w:rsidRPr="006F421D" w:rsidRDefault="00D67AE1" w:rsidP="00D67AE1">
      <w:pPr>
        <w:spacing w:line="580" w:lineRule="exact"/>
        <w:rPr>
          <w:rFonts w:eastAsia="方正仿宋_GBK"/>
          <w:sz w:val="24"/>
          <w:szCs w:val="24"/>
        </w:rPr>
      </w:pPr>
      <w:r w:rsidRPr="006F421D">
        <w:rPr>
          <w:rFonts w:eastAsia="方正仿宋_GBK"/>
          <w:sz w:val="24"/>
          <w:szCs w:val="24"/>
        </w:rPr>
        <w:t>自主性：学生自主参与、合作互动，具有内在动机和兴趣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287"/>
        <w:gridCol w:w="4572"/>
        <w:gridCol w:w="878"/>
        <w:gridCol w:w="1201"/>
      </w:tblGrid>
      <w:tr w:rsidR="00D67AE1" w:rsidRPr="006F421D" w:rsidTr="008B71F0">
        <w:trPr>
          <w:trHeight w:val="805"/>
        </w:trPr>
        <w:tc>
          <w:tcPr>
            <w:tcW w:w="817" w:type="dxa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一级指标</w:t>
            </w: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二级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指标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标准</w:t>
            </w:r>
          </w:p>
        </w:tc>
        <w:tc>
          <w:tcPr>
            <w:tcW w:w="878" w:type="dxa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分值</w:t>
            </w:r>
          </w:p>
        </w:tc>
        <w:tc>
          <w:tcPr>
            <w:tcW w:w="1201" w:type="dxa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分数</w:t>
            </w:r>
          </w:p>
        </w:tc>
      </w:tr>
      <w:tr w:rsidR="00D67AE1" w:rsidRPr="006F421D" w:rsidTr="008B71F0">
        <w:tc>
          <w:tcPr>
            <w:tcW w:w="817" w:type="dxa"/>
            <w:vMerge w:val="restart"/>
            <w:vAlign w:val="center"/>
          </w:tcPr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教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学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目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标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和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内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容</w:t>
            </w: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教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学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目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标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突出核心素养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符合学生水平；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规划完整恰当；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及时调整目标；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目标落实良好。</w:t>
            </w:r>
          </w:p>
        </w:tc>
        <w:tc>
          <w:tcPr>
            <w:tcW w:w="878" w:type="dxa"/>
            <w:vMerge w:val="restart"/>
            <w:vAlign w:val="center"/>
          </w:tcPr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30</w:t>
            </w:r>
          </w:p>
        </w:tc>
        <w:tc>
          <w:tcPr>
            <w:tcW w:w="1201" w:type="dxa"/>
            <w:vMerge w:val="restart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</w:p>
        </w:tc>
      </w:tr>
      <w:tr w:rsidR="00D67AE1" w:rsidRPr="006F421D" w:rsidTr="008B71F0">
        <w:tc>
          <w:tcPr>
            <w:tcW w:w="817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教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学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内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容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内容选择符合目标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内容理解正确无误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突出知识形成过程；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重视联系已有经验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体现学习进阶要求</w:t>
            </w:r>
          </w:p>
        </w:tc>
        <w:tc>
          <w:tcPr>
            <w:tcW w:w="878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</w:p>
        </w:tc>
      </w:tr>
      <w:tr w:rsidR="00D67AE1" w:rsidRPr="006F421D" w:rsidTr="008B71F0">
        <w:tc>
          <w:tcPr>
            <w:tcW w:w="817" w:type="dxa"/>
            <w:vMerge w:val="restart"/>
            <w:vAlign w:val="center"/>
          </w:tcPr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教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学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过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程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与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方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法</w:t>
            </w: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情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境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创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设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服务教学目标，突出重点内容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基于生活实际，接近真实情境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引起积极情绪，激发内在动机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适合学生水平，引起认知冲突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体现个体差异，系统设计情境</w:t>
            </w:r>
          </w:p>
        </w:tc>
        <w:tc>
          <w:tcPr>
            <w:tcW w:w="878" w:type="dxa"/>
            <w:vMerge w:val="restart"/>
            <w:vAlign w:val="center"/>
          </w:tcPr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60</w:t>
            </w:r>
          </w:p>
        </w:tc>
        <w:tc>
          <w:tcPr>
            <w:tcW w:w="1201" w:type="dxa"/>
            <w:vMerge w:val="restart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</w:p>
        </w:tc>
      </w:tr>
      <w:tr w:rsidR="00D67AE1" w:rsidRPr="006F421D" w:rsidTr="008B71F0">
        <w:tc>
          <w:tcPr>
            <w:tcW w:w="817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问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题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提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出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问题要有目标性和适切性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问题要有思维性和挑战性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问题要有开放性和探索性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问题要有系统性和层次性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侯答要有时间性和支持性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评价要有针对性和全面性</w:t>
            </w:r>
          </w:p>
        </w:tc>
        <w:tc>
          <w:tcPr>
            <w:tcW w:w="878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D67AE1" w:rsidRPr="006F421D" w:rsidTr="008B71F0">
        <w:tc>
          <w:tcPr>
            <w:tcW w:w="817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自</w:t>
            </w:r>
          </w:p>
          <w:p w:rsidR="00D67AE1" w:rsidRPr="006F421D" w:rsidRDefault="00D67AE1" w:rsidP="008B71F0">
            <w:pPr>
              <w:spacing w:line="34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主</w:t>
            </w:r>
          </w:p>
          <w:p w:rsidR="00D67AE1" w:rsidRDefault="00D67AE1" w:rsidP="008B71F0">
            <w:pPr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探</w:t>
            </w:r>
          </w:p>
          <w:p w:rsidR="00D67AE1" w:rsidRPr="006F421D" w:rsidRDefault="00D67AE1" w:rsidP="008B71F0">
            <w:pPr>
              <w:spacing w:line="34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究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发挥学生的自主性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积极参与探究过程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积极主动的思维</w:t>
            </w:r>
          </w:p>
        </w:tc>
        <w:tc>
          <w:tcPr>
            <w:tcW w:w="878" w:type="dxa"/>
            <w:vMerge/>
            <w:vAlign w:val="center"/>
          </w:tcPr>
          <w:p w:rsidR="00D67AE1" w:rsidRPr="006F421D" w:rsidRDefault="00D67AE1" w:rsidP="008B71F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67AE1" w:rsidRPr="006F421D" w:rsidRDefault="00D67AE1" w:rsidP="008B71F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D67AE1" w:rsidRPr="006F421D" w:rsidTr="008B71F0">
        <w:tc>
          <w:tcPr>
            <w:tcW w:w="817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tabs>
                <w:tab w:val="left" w:pos="720"/>
              </w:tabs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合</w:t>
            </w:r>
          </w:p>
          <w:p w:rsidR="00D67AE1" w:rsidRDefault="00D67AE1" w:rsidP="008B71F0">
            <w:pPr>
              <w:tabs>
                <w:tab w:val="left" w:pos="720"/>
              </w:tabs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作</w:t>
            </w:r>
          </w:p>
          <w:p w:rsidR="00D67AE1" w:rsidRDefault="00D67AE1" w:rsidP="008B71F0">
            <w:pPr>
              <w:tabs>
                <w:tab w:val="left" w:pos="720"/>
              </w:tabs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交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流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建立积极的相互依赖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一是创设良好的情境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二是确定共同的目标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三是保持积极的情绪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四是建立信任的关系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促进深度的思维互动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一是提出高认知问题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二是以思维互动为核心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保证良好的组织指导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一是提出规则要求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二是提供思维支架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2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三是及时总结评价</w:t>
            </w:r>
          </w:p>
        </w:tc>
        <w:tc>
          <w:tcPr>
            <w:tcW w:w="878" w:type="dxa"/>
            <w:vMerge/>
            <w:vAlign w:val="center"/>
          </w:tcPr>
          <w:p w:rsidR="00D67AE1" w:rsidRPr="006F421D" w:rsidRDefault="00D67AE1" w:rsidP="008B71F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67AE1" w:rsidRPr="006F421D" w:rsidRDefault="00D67AE1" w:rsidP="008B71F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D67AE1" w:rsidRPr="006F421D" w:rsidTr="008B71F0">
        <w:tc>
          <w:tcPr>
            <w:tcW w:w="817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tabs>
                <w:tab w:val="left" w:pos="720"/>
              </w:tabs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总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结</w:t>
            </w:r>
          </w:p>
          <w:p w:rsidR="00D67AE1" w:rsidRDefault="00D67AE1" w:rsidP="008B71F0">
            <w:pPr>
              <w:tabs>
                <w:tab w:val="left" w:pos="720"/>
              </w:tabs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反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思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结构合理：</w:t>
            </w:r>
            <w:r w:rsidRPr="006F421D">
              <w:rPr>
                <w:rFonts w:eastAsia="方正仿宋_GBK"/>
                <w:sz w:val="24"/>
                <w:szCs w:val="24"/>
              </w:rPr>
              <w:t>便于学生建构合理的学科结构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内容全面：</w:t>
            </w:r>
            <w:r w:rsidRPr="006F421D">
              <w:rPr>
                <w:rFonts w:eastAsia="方正仿宋_GBK"/>
                <w:sz w:val="24"/>
                <w:szCs w:val="24"/>
              </w:rPr>
              <w:t>包括知识和方法的总结；既反思探究的过程，也反思探究中的经验教训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引导恰当；</w:t>
            </w:r>
            <w:r w:rsidRPr="006F421D">
              <w:rPr>
                <w:rFonts w:eastAsia="方正仿宋_GBK"/>
                <w:sz w:val="24"/>
                <w:szCs w:val="24"/>
              </w:rPr>
              <w:t>基于学生反思能力，立足学生积极参与，展示学生思维过程，引导学生自主完成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针对性强：</w:t>
            </w:r>
            <w:r w:rsidRPr="006F421D">
              <w:rPr>
                <w:rFonts w:eastAsia="方正仿宋_GBK"/>
                <w:sz w:val="24"/>
                <w:szCs w:val="24"/>
              </w:rPr>
              <w:t>围绕教学的重点、难点和关键点；教给学生探究、总结和反思的方法；注意对易错点进行总结和反思。</w:t>
            </w:r>
          </w:p>
        </w:tc>
        <w:tc>
          <w:tcPr>
            <w:tcW w:w="878" w:type="dxa"/>
            <w:vMerge/>
            <w:vAlign w:val="center"/>
          </w:tcPr>
          <w:p w:rsidR="00D67AE1" w:rsidRPr="006F421D" w:rsidRDefault="00D67AE1" w:rsidP="008B71F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67AE1" w:rsidRPr="006F421D" w:rsidRDefault="00D67AE1" w:rsidP="008B71F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D67AE1" w:rsidRPr="006F421D" w:rsidTr="008B71F0">
        <w:tc>
          <w:tcPr>
            <w:tcW w:w="817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应</w:t>
            </w:r>
          </w:p>
          <w:p w:rsidR="00D67AE1" w:rsidRPr="006F421D" w:rsidRDefault="00D67AE1" w:rsidP="008B71F0">
            <w:pPr>
              <w:spacing w:line="34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用</w:t>
            </w:r>
          </w:p>
          <w:p w:rsidR="00D67AE1" w:rsidRDefault="00D67AE1" w:rsidP="008B71F0">
            <w:pPr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迁</w:t>
            </w:r>
          </w:p>
          <w:p w:rsidR="00D67AE1" w:rsidRPr="006F421D" w:rsidRDefault="00D67AE1" w:rsidP="008B71F0">
            <w:pPr>
              <w:spacing w:line="34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移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相关性：</w:t>
            </w:r>
            <w:r w:rsidRPr="006F421D">
              <w:rPr>
                <w:rFonts w:eastAsia="方正仿宋_GBK"/>
                <w:sz w:val="24"/>
                <w:szCs w:val="24"/>
              </w:rPr>
              <w:t>与所学内容相关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典型性</w:t>
            </w:r>
            <w:r w:rsidRPr="006F421D">
              <w:rPr>
                <w:rFonts w:eastAsia="方正仿宋_GBK"/>
                <w:sz w:val="24"/>
                <w:szCs w:val="24"/>
              </w:rPr>
              <w:t>；选择问题具有典型性和代表性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思维型；</w:t>
            </w:r>
            <w:r w:rsidRPr="006F421D">
              <w:rPr>
                <w:rFonts w:eastAsia="方正仿宋_GBK"/>
                <w:sz w:val="24"/>
                <w:szCs w:val="24"/>
              </w:rPr>
              <w:t>能够激发学生积极思维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引导性；</w:t>
            </w:r>
            <w:r w:rsidRPr="006F421D">
              <w:rPr>
                <w:rFonts w:eastAsia="方正仿宋_GBK"/>
                <w:sz w:val="24"/>
                <w:szCs w:val="24"/>
              </w:rPr>
              <w:t>引导学生自主解决问题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实践性；</w:t>
            </w:r>
            <w:r w:rsidRPr="006F421D">
              <w:rPr>
                <w:rFonts w:eastAsia="方正仿宋_GBK"/>
                <w:sz w:val="24"/>
                <w:szCs w:val="24"/>
              </w:rPr>
              <w:t>联系实际，突出真实问题情境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全面性：</w:t>
            </w:r>
            <w:r w:rsidRPr="006F421D">
              <w:rPr>
                <w:rFonts w:eastAsia="方正仿宋_GBK"/>
                <w:sz w:val="24"/>
                <w:szCs w:val="24"/>
              </w:rPr>
              <w:t>包括知识和方法的应用迁移，包括迁移到本学科领域和其他学科领域。</w:t>
            </w:r>
          </w:p>
        </w:tc>
        <w:tc>
          <w:tcPr>
            <w:tcW w:w="878" w:type="dxa"/>
            <w:vMerge/>
            <w:vAlign w:val="center"/>
          </w:tcPr>
          <w:p w:rsidR="00D67AE1" w:rsidRPr="006F421D" w:rsidRDefault="00D67AE1" w:rsidP="008B71F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67AE1" w:rsidRPr="006F421D" w:rsidRDefault="00D67AE1" w:rsidP="008B71F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D67AE1" w:rsidRPr="006F421D" w:rsidTr="008B71F0">
        <w:trPr>
          <w:trHeight w:val="734"/>
        </w:trPr>
        <w:tc>
          <w:tcPr>
            <w:tcW w:w="817" w:type="dxa"/>
            <w:vMerge w:val="restart"/>
            <w:vAlign w:val="center"/>
          </w:tcPr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教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师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基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本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素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质</w:t>
            </w: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表</w:t>
            </w:r>
          </w:p>
          <w:p w:rsidR="00D67AE1" w:rsidRPr="006F421D" w:rsidRDefault="00D67AE1" w:rsidP="008B71F0">
            <w:pPr>
              <w:spacing w:line="34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达</w:t>
            </w:r>
          </w:p>
          <w:p w:rsidR="00D67AE1" w:rsidRDefault="00D67AE1" w:rsidP="008B71F0">
            <w:pPr>
              <w:spacing w:line="34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能</w:t>
            </w:r>
          </w:p>
          <w:p w:rsidR="00D67AE1" w:rsidRPr="006F421D" w:rsidRDefault="00D67AE1" w:rsidP="008B71F0">
            <w:pPr>
              <w:spacing w:line="34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力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语言表达：</w:t>
            </w:r>
            <w:r w:rsidRPr="006F421D">
              <w:rPr>
                <w:rFonts w:eastAsia="方正仿宋_GBK"/>
                <w:sz w:val="24"/>
                <w:szCs w:val="24"/>
              </w:rPr>
              <w:t>用词准确、叙述清晰，逻辑性强，语言富有感染力</w:t>
            </w:r>
          </w:p>
          <w:p w:rsidR="00D67AE1" w:rsidRPr="006F421D" w:rsidRDefault="00D67AE1" w:rsidP="008B71F0">
            <w:pPr>
              <w:tabs>
                <w:tab w:val="left" w:pos="720"/>
              </w:tabs>
              <w:spacing w:line="34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书面表达：</w:t>
            </w:r>
            <w:r w:rsidRPr="006F421D">
              <w:rPr>
                <w:rFonts w:eastAsia="方正仿宋_GBK"/>
                <w:sz w:val="24"/>
                <w:szCs w:val="24"/>
              </w:rPr>
              <w:t>字迹工整、条理分明、书写规范，设计合理</w:t>
            </w:r>
          </w:p>
        </w:tc>
        <w:tc>
          <w:tcPr>
            <w:tcW w:w="878" w:type="dxa"/>
            <w:vMerge w:val="restart"/>
            <w:vAlign w:val="center"/>
          </w:tcPr>
          <w:p w:rsidR="00D67AE1" w:rsidRPr="006F421D" w:rsidRDefault="00D67AE1" w:rsidP="008B71F0">
            <w:pPr>
              <w:spacing w:line="34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10</w:t>
            </w:r>
          </w:p>
        </w:tc>
        <w:tc>
          <w:tcPr>
            <w:tcW w:w="1201" w:type="dxa"/>
            <w:vMerge w:val="restart"/>
            <w:vAlign w:val="center"/>
          </w:tcPr>
          <w:p w:rsidR="00D67AE1" w:rsidRPr="006F421D" w:rsidRDefault="00D67AE1" w:rsidP="008B71F0">
            <w:pPr>
              <w:spacing w:line="340" w:lineRule="exact"/>
              <w:rPr>
                <w:rFonts w:eastAsia="方正仿宋_GBK"/>
                <w:b/>
                <w:sz w:val="24"/>
                <w:szCs w:val="24"/>
              </w:rPr>
            </w:pPr>
          </w:p>
        </w:tc>
      </w:tr>
      <w:tr w:rsidR="00D67AE1" w:rsidRPr="006F421D" w:rsidTr="008B71F0">
        <w:trPr>
          <w:trHeight w:val="844"/>
        </w:trPr>
        <w:tc>
          <w:tcPr>
            <w:tcW w:w="817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67AE1" w:rsidRPr="001C2065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w w:val="92"/>
                <w:sz w:val="24"/>
                <w:szCs w:val="24"/>
              </w:rPr>
            </w:pPr>
            <w:r w:rsidRPr="001C2065">
              <w:rPr>
                <w:rFonts w:eastAsia="方正仿宋_GBK"/>
                <w:b/>
                <w:w w:val="92"/>
                <w:sz w:val="24"/>
                <w:szCs w:val="24"/>
              </w:rPr>
              <w:t>思</w:t>
            </w:r>
          </w:p>
          <w:p w:rsidR="00D67AE1" w:rsidRPr="001C2065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w w:val="92"/>
                <w:sz w:val="24"/>
                <w:szCs w:val="24"/>
              </w:rPr>
            </w:pPr>
            <w:r w:rsidRPr="001C2065">
              <w:rPr>
                <w:rFonts w:eastAsia="方正仿宋_GBK"/>
                <w:b/>
                <w:w w:val="92"/>
                <w:sz w:val="24"/>
                <w:szCs w:val="24"/>
              </w:rPr>
              <w:t>维</w:t>
            </w:r>
          </w:p>
          <w:p w:rsidR="00D67AE1" w:rsidRPr="001C2065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w w:val="92"/>
                <w:sz w:val="24"/>
                <w:szCs w:val="24"/>
              </w:rPr>
            </w:pPr>
            <w:r w:rsidRPr="001C2065">
              <w:rPr>
                <w:rFonts w:eastAsia="方正仿宋_GBK"/>
                <w:b/>
                <w:w w:val="92"/>
                <w:sz w:val="24"/>
                <w:szCs w:val="24"/>
              </w:rPr>
              <w:t>能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力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思维内容恰当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思维方法科学</w:t>
            </w:r>
          </w:p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思维品质较高</w:t>
            </w:r>
          </w:p>
        </w:tc>
        <w:tc>
          <w:tcPr>
            <w:tcW w:w="878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D67AE1" w:rsidRPr="006F421D" w:rsidTr="008B71F0">
        <w:trPr>
          <w:trHeight w:val="421"/>
        </w:trPr>
        <w:tc>
          <w:tcPr>
            <w:tcW w:w="817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非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言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语</w:t>
            </w:r>
          </w:p>
          <w:p w:rsidR="00D67AE1" w:rsidRDefault="00D67AE1" w:rsidP="008B71F0">
            <w:pPr>
              <w:spacing w:line="360" w:lineRule="exact"/>
              <w:jc w:val="center"/>
              <w:rPr>
                <w:rFonts w:eastAsia="方正仿宋_GBK" w:hint="eastAsia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行</w:t>
            </w:r>
          </w:p>
          <w:p w:rsidR="00D67AE1" w:rsidRPr="006F421D" w:rsidRDefault="00D67AE1" w:rsidP="008B71F0">
            <w:pPr>
              <w:spacing w:line="36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F421D">
              <w:rPr>
                <w:rFonts w:eastAsia="方正仿宋_GBK"/>
                <w:b/>
                <w:sz w:val="24"/>
                <w:szCs w:val="24"/>
              </w:rPr>
              <w:t>为</w:t>
            </w:r>
          </w:p>
        </w:tc>
        <w:tc>
          <w:tcPr>
            <w:tcW w:w="4572" w:type="dxa"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 w:rsidRPr="006F421D">
              <w:rPr>
                <w:rFonts w:eastAsia="方正仿宋_GBK"/>
                <w:sz w:val="24"/>
                <w:szCs w:val="24"/>
              </w:rPr>
              <w:t>仪表端庄、举止得当、教态自然，能与学生融为一体，有很强的亲和力。营造利于基于证据对话的氛围</w:t>
            </w:r>
          </w:p>
        </w:tc>
        <w:tc>
          <w:tcPr>
            <w:tcW w:w="878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D67AE1" w:rsidRPr="006F421D" w:rsidRDefault="00D67AE1" w:rsidP="008B71F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D67AE1" w:rsidRPr="006F421D" w:rsidRDefault="00D67AE1" w:rsidP="00D67AE1">
      <w:pPr>
        <w:rPr>
          <w:rFonts w:eastAsia="方正仿宋_GBK"/>
          <w:sz w:val="24"/>
          <w:szCs w:val="24"/>
        </w:rPr>
      </w:pPr>
    </w:p>
    <w:p w:rsidR="00D67AE1" w:rsidRPr="006F421D" w:rsidRDefault="00D67AE1" w:rsidP="00D67AE1">
      <w:pPr>
        <w:rPr>
          <w:rFonts w:eastAsia="方正仿宋_GBK"/>
          <w:sz w:val="24"/>
          <w:szCs w:val="24"/>
        </w:rPr>
      </w:pPr>
    </w:p>
    <w:p w:rsidR="00D67AE1" w:rsidRPr="006F421D" w:rsidRDefault="00D67AE1" w:rsidP="00D67AE1">
      <w:pPr>
        <w:rPr>
          <w:rFonts w:eastAsia="方正仿宋_GBK"/>
          <w:sz w:val="32"/>
          <w:szCs w:val="32"/>
        </w:rPr>
      </w:pPr>
    </w:p>
    <w:p w:rsidR="00C23D55" w:rsidRPr="00D67AE1" w:rsidRDefault="00C23D55">
      <w:bookmarkStart w:id="0" w:name="_GoBack"/>
      <w:bookmarkEnd w:id="0"/>
    </w:p>
    <w:sectPr w:rsidR="00C23D55" w:rsidRPr="00D67AE1" w:rsidSect="002D639C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9C" w:rsidRPr="002D639C" w:rsidRDefault="00D67AE1" w:rsidP="002D639C">
    <w:pPr>
      <w:pStyle w:val="a3"/>
      <w:rPr>
        <w:rFonts w:ascii="宋体" w:hAnsi="宋体"/>
        <w:sz w:val="28"/>
        <w:szCs w:val="28"/>
      </w:rPr>
    </w:pPr>
    <w:r w:rsidRPr="002D639C">
      <w:rPr>
        <w:rFonts w:ascii="宋体" w:hAnsi="宋体"/>
        <w:sz w:val="28"/>
        <w:szCs w:val="28"/>
      </w:rPr>
      <w:fldChar w:fldCharType="begin"/>
    </w:r>
    <w:r w:rsidRPr="002D639C">
      <w:rPr>
        <w:rFonts w:ascii="宋体" w:hAnsi="宋体"/>
        <w:sz w:val="28"/>
        <w:szCs w:val="28"/>
      </w:rPr>
      <w:instrText xml:space="preserve">PAGE   \* </w:instrText>
    </w:r>
    <w:r w:rsidRPr="002D639C">
      <w:rPr>
        <w:rFonts w:ascii="宋体" w:hAnsi="宋体"/>
        <w:sz w:val="28"/>
        <w:szCs w:val="28"/>
      </w:rPr>
      <w:instrText>MERGEFORMAT</w:instrText>
    </w:r>
    <w:r w:rsidRPr="002D639C">
      <w:rPr>
        <w:rFonts w:ascii="宋体" w:hAnsi="宋体"/>
        <w:sz w:val="28"/>
        <w:szCs w:val="28"/>
      </w:rPr>
      <w:fldChar w:fldCharType="separate"/>
    </w:r>
    <w:r w:rsidRPr="00AF064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2D639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9C" w:rsidRPr="002D639C" w:rsidRDefault="00D67AE1" w:rsidP="002D639C">
    <w:pPr>
      <w:pStyle w:val="a3"/>
      <w:jc w:val="right"/>
      <w:rPr>
        <w:rFonts w:ascii="宋体" w:hAnsi="宋体"/>
        <w:sz w:val="28"/>
        <w:szCs w:val="28"/>
      </w:rPr>
    </w:pPr>
    <w:r w:rsidRPr="002D639C">
      <w:rPr>
        <w:rFonts w:ascii="宋体" w:hAnsi="宋体"/>
        <w:sz w:val="28"/>
        <w:szCs w:val="28"/>
      </w:rPr>
      <w:fldChar w:fldCharType="begin"/>
    </w:r>
    <w:r w:rsidRPr="002D639C">
      <w:rPr>
        <w:rFonts w:ascii="宋体" w:hAnsi="宋体"/>
        <w:sz w:val="28"/>
        <w:szCs w:val="28"/>
      </w:rPr>
      <w:instrText xml:space="preserve">PAGE   \* </w:instrText>
    </w:r>
    <w:r w:rsidRPr="002D639C">
      <w:rPr>
        <w:rFonts w:ascii="宋体" w:hAnsi="宋体"/>
        <w:sz w:val="28"/>
        <w:szCs w:val="28"/>
      </w:rPr>
      <w:instrText>MERGEFORMAT</w:instrText>
    </w:r>
    <w:r w:rsidRPr="002D639C">
      <w:rPr>
        <w:rFonts w:ascii="宋体" w:hAnsi="宋体"/>
        <w:sz w:val="28"/>
        <w:szCs w:val="28"/>
      </w:rPr>
      <w:fldChar w:fldCharType="separate"/>
    </w:r>
    <w:r w:rsidRPr="00D67AE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2D639C"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67AE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67AE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35ED3"/>
    <w:multiLevelType w:val="multilevel"/>
    <w:tmpl w:val="6D535ED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E1"/>
    <w:rsid w:val="00C23D55"/>
    <w:rsid w:val="00D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7A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D67AE1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D6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D67AE1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D67AE1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7A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D67AE1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D6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D67AE1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D67AE1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905</Characters>
  <Application>Microsoft Office Word</Application>
  <DocSecurity>0</DocSecurity>
  <Lines>7</Lines>
  <Paragraphs>2</Paragraphs>
  <ScaleCrop>false</ScaleCrop>
  <Company>Sky123.Org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2022-04-27T01:23:00Z</dcterms:created>
  <dcterms:modified xsi:type="dcterms:W3CDTF">2022-04-27T01:23:00Z</dcterms:modified>
</cp:coreProperties>
</file>